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9B1" w14:textId="77777777" w:rsidR="00BA3CD9" w:rsidRDefault="00BA3CD9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14:paraId="5635C823" w14:textId="77777777" w:rsidR="00BA3CD9" w:rsidRDefault="009B4ABB">
      <w:pPr>
        <w:keepNext/>
        <w:widowControl/>
        <w:jc w:val="center"/>
      </w:pPr>
      <w:r w:rsidRPr="00EF3759">
        <w:rPr>
          <w:rFonts w:ascii="Verdana" w:eastAsia="Verdana" w:hAnsi="Verdana" w:cs="Verdana"/>
          <w:b/>
          <w:color w:val="00000A"/>
          <w:sz w:val="32"/>
          <w:szCs w:val="32"/>
        </w:rPr>
        <w:t>Zápis</w:t>
      </w: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č. 1</w:t>
      </w:r>
    </w:p>
    <w:p w14:paraId="684BC293" w14:textId="77777777" w:rsidR="00BA3CD9" w:rsidRDefault="009B4ABB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</w:t>
      </w:r>
      <w:r w:rsidRPr="00EF3759">
        <w:rPr>
          <w:rFonts w:ascii="Verdana" w:eastAsia="Verdana" w:hAnsi="Verdana" w:cs="Verdana"/>
          <w:b/>
          <w:color w:val="00000A"/>
          <w:sz w:val="32"/>
          <w:szCs w:val="32"/>
        </w:rPr>
        <w:t xml:space="preserve"> jednání</w:t>
      </w: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Předsednictva Sokolské župy </w:t>
      </w:r>
      <w:r w:rsidRPr="00EF3759">
        <w:rPr>
          <w:rFonts w:ascii="Verdana" w:eastAsia="Verdana" w:hAnsi="Verdana" w:cs="Verdana"/>
          <w:b/>
          <w:color w:val="00000A"/>
          <w:sz w:val="32"/>
          <w:szCs w:val="32"/>
        </w:rPr>
        <w:t>Jungmannovy</w:t>
      </w:r>
    </w:p>
    <w:p w14:paraId="3D7475C4" w14:textId="77777777" w:rsidR="00BA3CD9" w:rsidRDefault="009B4ABB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15. 6. 2022</w:t>
      </w:r>
    </w:p>
    <w:p w14:paraId="37D6BD6A" w14:textId="77777777" w:rsidR="00BA3CD9" w:rsidRDefault="009B4ABB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14:paraId="442D63D9" w14:textId="77777777" w:rsidR="00BA3CD9" w:rsidRDefault="00BA3CD9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1C5C5B98" w14:textId="77777777" w:rsidR="00BA3CD9" w:rsidRDefault="009B4ABB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14:paraId="1E328EF1" w14:textId="77777777" w:rsidR="00BA3CD9" w:rsidRDefault="009B4ABB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BA3CD9" w14:paraId="2C383AD9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27A49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3A07FB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0EA46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BA3CD9" w14:paraId="264A6338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367240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C9A571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CAFA0" w14:textId="77777777" w:rsidR="00BA3CD9" w:rsidRDefault="009B4ABB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BA3CD9" w14:paraId="0975AF0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CD29DF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Ivanka </w:t>
            </w:r>
            <w:r w:rsidRPr="00EF3759">
              <w:rPr>
                <w:rFonts w:ascii="Verdana" w:eastAsia="Verdana" w:hAnsi="Verdana" w:cs="Verdana"/>
                <w:b/>
                <w:color w:val="00000A"/>
              </w:rPr>
              <w:t>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CC1146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BF8C4A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BA3CD9" w14:paraId="7A5A00CD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C95A19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2296C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BCF3B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BA3CD9" w14:paraId="13FB5911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DDBC58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8F702E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CF8A59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BA3CD9" w14:paraId="6F2BCEC4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94A7D6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F77B3B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F7300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BA3CD9" w14:paraId="6C761E2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A83A7F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91FBD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A3440B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BA3CD9" w14:paraId="242302A9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70AFCB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14B393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39C40D" w14:textId="77777777" w:rsidR="00BA3CD9" w:rsidRDefault="009B4ABB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BA3CD9" w14:paraId="49BC2276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29E25C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DDE2E0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58429" w14:textId="77777777" w:rsidR="00BA3CD9" w:rsidRDefault="009B4ABB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 xml:space="preserve">přítomna </w:t>
            </w:r>
          </w:p>
        </w:tc>
      </w:tr>
      <w:tr w:rsidR="00BA3CD9" w14:paraId="4527043C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2F596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146AD6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36A6F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14:paraId="04DA3875" w14:textId="77777777" w:rsidR="00BA3CD9" w:rsidRDefault="00BA3CD9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2B49EFF" w14:textId="77777777" w:rsidR="00BA3CD9" w:rsidRDefault="006447F9" w:rsidP="006447F9">
      <w:pPr>
        <w:widowControl/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Ses. starostka uvítala na 1. zasedání P SŽ všechny „staronové“ členy Předsednictva župy a speciálně ses. Starýchfojtů – nově zvolenou členku P SŽ (</w:t>
      </w:r>
      <w:r w:rsidR="009B4ABB">
        <w:rPr>
          <w:rFonts w:ascii="Verdana" w:eastAsia="Verdana" w:hAnsi="Verdana" w:cs="Verdana"/>
          <w:b/>
          <w:color w:val="00000A"/>
          <w:sz w:val="24"/>
          <w:szCs w:val="24"/>
        </w:rPr>
        <w:t>T. J. Hlásná Třebaň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>) po volební valné hromadě v 05/2022.</w:t>
      </w:r>
      <w:r w:rsidR="009B4ABB"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</w:p>
    <w:p w14:paraId="264462D9" w14:textId="77777777" w:rsidR="00BA3CD9" w:rsidRDefault="00BA3CD9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2890D9E1" w14:textId="77777777" w:rsidR="00BA3CD9" w:rsidRDefault="009B4ABB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14:paraId="5803454F" w14:textId="77777777" w:rsidR="00BA3CD9" w:rsidRDefault="00BA3CD9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BA3CD9" w14:paraId="7A02C276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6C6DD" w14:textId="77777777" w:rsidR="00BA3CD9" w:rsidRDefault="009B4ABB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25 + zápisů     </w:t>
            </w:r>
          </w:p>
          <w:p w14:paraId="1D87B3A0" w14:textId="77777777" w:rsidR="00BA3CD9" w:rsidRDefault="009B4ABB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BA3CD9" w14:paraId="4A69E7FD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EB11B1" w14:textId="77777777" w:rsidR="00BA3CD9" w:rsidRDefault="009B4ABB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14:paraId="131291A3" w14:textId="77777777" w:rsidR="00BA3CD9" w:rsidRDefault="009B4ABB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Jungmannovy </w:t>
            </w:r>
          </w:p>
        </w:tc>
      </w:tr>
      <w:tr w:rsidR="00BA3CD9" w14:paraId="7E5CE977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F5C394" w14:textId="77777777" w:rsidR="00BA3CD9" w:rsidRDefault="009B4ABB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BA3CD9" w14:paraId="2F9EBDCC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57F3A" w14:textId="77777777" w:rsidR="00BA3CD9" w:rsidRDefault="009B4AB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14:paraId="77E3F9E5" w14:textId="77777777" w:rsidR="00BA3CD9" w:rsidRDefault="00BA3CD9">
      <w:pPr>
        <w:jc w:val="both"/>
        <w:rPr>
          <w:rFonts w:ascii="Verdana" w:eastAsia="Verdana" w:hAnsi="Verdana" w:cs="Verdana"/>
        </w:rPr>
      </w:pPr>
    </w:p>
    <w:p w14:paraId="7FF6CEA2" w14:textId="77777777" w:rsidR="006447F9" w:rsidRDefault="006447F9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14:paraId="3A621437" w14:textId="77777777" w:rsidR="00BA3CD9" w:rsidRDefault="009B4ABB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14:paraId="5FAE4317" w14:textId="77777777" w:rsidR="00BA3CD9" w:rsidRDefault="009B4ABB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14:paraId="3B50C3A4" w14:textId="77777777" w:rsidR="00BA3CD9" w:rsidRDefault="009B4ABB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14:paraId="246E2ED7" w14:textId="77777777" w:rsidR="00BA3CD9" w:rsidRDefault="009B4ABB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14:paraId="3207B3CA" w14:textId="77777777" w:rsidR="00BA3CD9" w:rsidRDefault="00BA3CD9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C89235F" w14:textId="77777777" w:rsidR="006447F9" w:rsidRDefault="006447F9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41EEF4B" w14:textId="77777777" w:rsidR="006447F9" w:rsidRDefault="006447F9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11CEECC9" w14:textId="77777777" w:rsidR="006447F9" w:rsidRDefault="006447F9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A5E9B02" w14:textId="77777777" w:rsidR="006447F9" w:rsidRDefault="006447F9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2A6D7A36" w14:textId="77777777" w:rsidR="00BA3CD9" w:rsidRDefault="009B4AB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14:paraId="44F64554" w14:textId="77777777" w:rsidR="00BA3CD9" w:rsidRDefault="00BA3CD9">
      <w:pPr>
        <w:widowControl/>
        <w:jc w:val="both"/>
      </w:pPr>
    </w:p>
    <w:p w14:paraId="36CE8DF2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14:paraId="2D283C01" w14:textId="77777777" w:rsidR="00BA3CD9" w:rsidRDefault="009B4ABB">
      <w:pPr>
        <w:pStyle w:val="Odstavecseseznamem"/>
        <w:widowControl/>
        <w:numPr>
          <w:ilvl w:val="0"/>
          <w:numId w:val="9"/>
        </w:numPr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  <w:r>
        <w:rPr>
          <w:rFonts w:ascii="Verdana" w:hAnsi="Verdana"/>
        </w:rPr>
        <w:t xml:space="preserve"> </w:t>
      </w:r>
      <w:r>
        <w:rPr>
          <w:rFonts w:ascii="Wingdings 3" w:eastAsia="Wingdings 3" w:hAnsi="Wingdings 3" w:cs="Wingdings 3"/>
        </w:rPr>
        <w:t></w:t>
      </w:r>
      <w:r>
        <w:rPr>
          <w:rFonts w:ascii="Wingdings 3" w:eastAsia="Wingdings 3" w:hAnsi="Wingdings 3" w:cs="Wingdings 3"/>
        </w:rPr>
        <w:t></w:t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14:paraId="7B92C9F3" w14:textId="77777777" w:rsidR="00BA3CD9" w:rsidRDefault="00BA3CD9">
      <w:pPr>
        <w:pStyle w:val="Odstavecseseznamem"/>
        <w:widowControl/>
        <w:ind w:left="2138"/>
        <w:jc w:val="both"/>
        <w:rPr>
          <w:rFonts w:ascii="Verdana" w:hAnsi="Verdana"/>
        </w:rPr>
      </w:pPr>
    </w:p>
    <w:p w14:paraId="495A7C71" w14:textId="77777777" w:rsidR="00BA3CD9" w:rsidRDefault="00BA3CD9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14:paraId="2F64DCFC" w14:textId="77777777" w:rsidR="00BA3CD9" w:rsidRDefault="00BA3CD9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14:paraId="4B7E7288" w14:textId="77777777" w:rsidR="00BA3CD9" w:rsidRDefault="009B4ABB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14:paraId="4CFCB415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14:paraId="159559F4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s obcí Liteň;  ses. starostka a br. místostarosta SŽ navštíví místo samé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činnosti, vč. diskuze o stavu nemovitého majetku v místě a jeho využití</w:t>
      </w:r>
    </w:p>
    <w:p w14:paraId="1DA8B4B1" w14:textId="77777777" w:rsidR="00BA3CD9" w:rsidRDefault="009B4ABB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14:paraId="6C28B5FA" w14:textId="77777777" w:rsidR="00BA3CD9" w:rsidRDefault="009B4AB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14:paraId="70DA2331" w14:textId="77777777" w:rsidR="00BA3CD9" w:rsidRDefault="009B4AB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 w14:paraId="7B84F3E0" w14:textId="77777777" w:rsidR="00BA3CD9" w:rsidRDefault="00BA3CD9">
      <w:pPr>
        <w:widowControl/>
        <w:jc w:val="both"/>
        <w:rPr>
          <w:rFonts w:ascii="Wingdings 3" w:eastAsia="Wingdings 3" w:hAnsi="Wingdings 3" w:cs="Wingdings 3"/>
          <w:color w:val="170BB5"/>
          <w:sz w:val="21"/>
          <w:szCs w:val="21"/>
        </w:rPr>
      </w:pPr>
    </w:p>
    <w:p w14:paraId="368CD9ED" w14:textId="77777777" w:rsidR="00BA3CD9" w:rsidRDefault="009B4ABB">
      <w:pPr>
        <w:widowControl/>
        <w:jc w:val="both"/>
        <w:rPr>
          <w:sz w:val="21"/>
          <w:szCs w:val="21"/>
        </w:rPr>
      </w:pPr>
      <w:r w:rsidRPr="00662AF8">
        <w:rPr>
          <w:rFonts w:ascii="Wingdings 3" w:eastAsia="Wingdings 3" w:hAnsi="Wingdings 3" w:cs="Wingdings 3"/>
          <w:sz w:val="21"/>
          <w:szCs w:val="21"/>
        </w:rPr>
        <w:t>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color w:val="000000"/>
          <w:sz w:val="21"/>
          <w:szCs w:val="21"/>
          <w:u w:val="single"/>
        </w:rPr>
        <w:t>nemožnosti žádat o státní dotační prostředky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! Org. oddělení sestra E. </w:t>
      </w:r>
      <w:r w:rsidRPr="00C52206">
        <w:rPr>
          <w:rFonts w:ascii="Verdana" w:eastAsia="Verdana" w:hAnsi="Verdana" w:cs="Verdana"/>
          <w:color w:val="000000"/>
          <w:sz w:val="21"/>
          <w:szCs w:val="21"/>
        </w:rPr>
        <w:t>Bečvářová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ráda podá informaci v případě jakýchkoliv potíží. </w:t>
      </w:r>
    </w:p>
    <w:p w14:paraId="5491352F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14:paraId="61B22EFA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0BC12409" w14:textId="77777777" w:rsidR="00BA3CD9" w:rsidRDefault="009B4AB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14:paraId="0B902060" w14:textId="77777777" w:rsidR="00BA3CD9" w:rsidRDefault="009B4ABB">
      <w:pPr>
        <w:pStyle w:val="Odstavecseseznamem"/>
        <w:widowControl/>
        <w:numPr>
          <w:ilvl w:val="0"/>
          <w:numId w:val="4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>Finance v roce 2022</w:t>
      </w:r>
    </w:p>
    <w:p w14:paraId="3336B1B5" w14:textId="77777777" w:rsidR="00BA3CD9" w:rsidRDefault="009B4ABB">
      <w:pPr>
        <w:ind w:firstLine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 nadále trvá stav nejistoty  </w:t>
      </w:r>
    </w:p>
    <w:p w14:paraId="544C3462" w14:textId="77777777" w:rsidR="00662AF8" w:rsidRDefault="00662AF8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14:paraId="0A828652" w14:textId="77777777" w:rsidR="00BA3CD9" w:rsidRDefault="009B4ABB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14:paraId="4C67AEC9" w14:textId="77777777" w:rsidR="00BA3CD9" w:rsidRDefault="009B4ABB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vypsána pouze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Můj klub 2022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27059">
        <w:rPr>
          <w:rFonts w:ascii="Verdana" w:hAnsi="Verdana" w:cs="Times New Roman"/>
          <w:sz w:val="18"/>
          <w:szCs w:val="18"/>
        </w:rPr>
        <w:t>– probíhá administrace a vyplácení (součástí i opravy a údržba, % omezení)</w:t>
      </w:r>
    </w:p>
    <w:p w14:paraId="40A93B4C" w14:textId="77777777" w:rsidR="00BA3CD9" w:rsidRDefault="009B4ABB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“Všesportovní organizace”/</w:t>
      </w:r>
      <w:r>
        <w:rPr>
          <w:rFonts w:ascii="Verdana" w:hAnsi="Verdana" w:cs="Times New Roman"/>
          <w:sz w:val="18"/>
          <w:szCs w:val="18"/>
        </w:rPr>
        <w:t xml:space="preserve">bývalá výzva Pohyb a zdraví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  <w:u w:val="single"/>
        </w:rPr>
        <w:t>vypsán; ČOS očekává “Rozhodnutí” a následné odeslání finančních prostředků z NSA</w:t>
      </w:r>
    </w:p>
    <w:p w14:paraId="3754AA20" w14:textId="77777777" w:rsidR="00BA3CD9" w:rsidRDefault="009B4ABB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>
        <w:rPr>
          <w:rFonts w:ascii="Verdana" w:hAnsi="Verdana" w:cs="Times New Roman"/>
          <w:b/>
          <w:sz w:val="18"/>
          <w:szCs w:val="18"/>
          <w:u w:val="single"/>
        </w:rPr>
        <w:t>dosud nebyla vypsána</w:t>
      </w:r>
      <w:r>
        <w:rPr>
          <w:rFonts w:ascii="Verdana" w:hAnsi="Verdana" w:cs="Times New Roman"/>
          <w:sz w:val="18"/>
          <w:szCs w:val="18"/>
        </w:rPr>
        <w:t xml:space="preserve"> (otázka, zda je s touto výzvou počítáno i pro r. 2022?)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460F6D75" w14:textId="77777777" w:rsidR="00BA3CD9" w:rsidRDefault="009B4ABB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Verdana" w:hAnsi="Verdana"/>
          <w:b/>
          <w:color w:val="000000"/>
          <w:szCs w:val="40"/>
        </w:rPr>
        <w:t>ECZ</w:t>
      </w:r>
      <w:r>
        <w:rPr>
          <w:rFonts w:ascii="Verdana" w:hAnsi="Verdana"/>
          <w:color w:val="000000"/>
          <w:szCs w:val="40"/>
        </w:rPr>
        <w:t xml:space="preserve"> </w:t>
      </w:r>
      <w:r w:rsidR="00F27059">
        <w:rPr>
          <w:rFonts w:ascii="Verdana" w:eastAsia="Wingdings 3" w:hAnsi="Verdana" w:cs="Wingdings 3"/>
          <w:color w:val="000000"/>
          <w:szCs w:val="40"/>
        </w:rPr>
        <w:t>– závěry předkládané 13. sjezdu ČOS</w:t>
      </w:r>
    </w:p>
    <w:p w14:paraId="58E7078E" w14:textId="77777777" w:rsidR="00F27059" w:rsidRPr="00F27059" w:rsidRDefault="009B4ABB" w:rsidP="00F27059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úrazové pojištění</w:t>
      </w:r>
      <w:r w:rsidR="00F27059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  <w:r w:rsidR="00F27059" w:rsidRPr="00F27059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- </w:t>
      </w:r>
      <w:r w:rsidR="00F27059" w:rsidRPr="00F27059">
        <w:rPr>
          <w:rFonts w:ascii="Verdana" w:eastAsia="Times New Roman" w:hAnsi="Verdana" w:cs="Times New Roman"/>
          <w:bCs/>
          <w:sz w:val="18"/>
          <w:szCs w:val="18"/>
        </w:rPr>
        <w:t xml:space="preserve">smlouva nově s dodatkem umístěna v sekci pojištění ČOS: formuláře a </w:t>
      </w:r>
      <w:r w:rsidR="00F27059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</w:p>
    <w:p w14:paraId="3219BB90" w14:textId="77777777" w:rsidR="00BA3CD9" w:rsidRPr="00F27059" w:rsidRDefault="00F27059" w:rsidP="00F27059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  <w:r w:rsidRPr="00F27059">
        <w:rPr>
          <w:rFonts w:ascii="Verdana" w:eastAsia="Times New Roman" w:hAnsi="Verdana" w:cs="Times New Roman"/>
          <w:bCs/>
          <w:sz w:val="18"/>
          <w:szCs w:val="18"/>
        </w:rPr>
        <w:t>dokumenty</w:t>
      </w:r>
      <w:r>
        <w:rPr>
          <w:rFonts w:ascii="Verdana" w:eastAsia="Times New Roman" w:hAnsi="Verdana" w:cs="Times New Roman"/>
          <w:bCs/>
          <w:sz w:val="18"/>
          <w:szCs w:val="18"/>
        </w:rPr>
        <w:t xml:space="preserve">   </w:t>
      </w:r>
      <w:r w:rsidRPr="00F27059">
        <w:rPr>
          <w:rFonts w:ascii="Verdana" w:eastAsia="Times New Roman" w:hAnsi="Verdana" w:cs="Times New Roman"/>
          <w:bCs/>
          <w:sz w:val="18"/>
          <w:szCs w:val="18"/>
        </w:rPr>
        <w:t xml:space="preserve">na webových stránkách ČOS: </w:t>
      </w:r>
      <w:hyperlink r:id="rId8" w:history="1">
        <w:r w:rsidRPr="00F27059">
          <w:rPr>
            <w:rStyle w:val="Hypertextovodkaz"/>
            <w:rFonts w:ascii="Verdana" w:eastAsia="Times New Roman" w:hAnsi="Verdana" w:cs="Times New Roman"/>
            <w:b/>
            <w:bCs/>
            <w:sz w:val="18"/>
            <w:szCs w:val="18"/>
          </w:rPr>
          <w:t>https://prosokoly.sokol.eu/pojisteni</w:t>
        </w:r>
      </w:hyperlink>
      <w:r w:rsidR="009B4ABB" w:rsidRPr="00F27059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</w:t>
      </w:r>
    </w:p>
    <w:p w14:paraId="203D4926" w14:textId="77777777" w:rsidR="00BA3CD9" w:rsidRDefault="009B4ABB">
      <w:pPr>
        <w:pStyle w:val="Odstavecseseznamem"/>
        <w:widowControl/>
        <w:numPr>
          <w:ilvl w:val="0"/>
          <w:numId w:val="5"/>
        </w:numP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příprava na 13. sjezd ČOS</w:t>
      </w:r>
    </w:p>
    <w:p w14:paraId="6A2BF55E" w14:textId="77777777" w:rsidR="00BA3CD9" w:rsidRDefault="009B4ABB" w:rsidP="00662AF8">
      <w:pPr>
        <w:pStyle w:val="Odstavecseseznamem"/>
        <w:widowControl/>
        <w:numPr>
          <w:ilvl w:val="0"/>
          <w:numId w:val="5"/>
        </w:numP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rozpracovaná metodika k vylučování členů</w:t>
      </w:r>
      <w:r w:rsidR="00662AF8">
        <w:rPr>
          <w:rFonts w:ascii="Verdana" w:eastAsia="Verdana" w:hAnsi="Verdana" w:cs="Verdana"/>
          <w:b/>
          <w:color w:val="000000"/>
          <w:sz w:val="18"/>
          <w:szCs w:val="18"/>
        </w:rPr>
        <w:t xml:space="preserve"> (ke Stanovám ČOS)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05201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hyperlink r:id="rId9" w:history="1">
        <w:r w:rsidR="00662AF8" w:rsidRPr="00662AF8">
          <w:rPr>
            <w:rStyle w:val="Hypertextovodkaz"/>
            <w:rFonts w:ascii="Verdana" w:eastAsia="Verdana" w:hAnsi="Verdana" w:cs="Verdana"/>
            <w:b/>
            <w:sz w:val="18"/>
            <w:szCs w:val="18"/>
            <w:u w:val="none"/>
          </w:rPr>
          <w:t>https://drive.google.com/drive/folders/1FPN31r7P4TkK9LTr03PTGlora5MMQh_V</w:t>
        </w:r>
      </w:hyperlink>
    </w:p>
    <w:p w14:paraId="33710AB0" w14:textId="77777777" w:rsidR="00BA3CD9" w:rsidRDefault="00BA3CD9" w:rsidP="00662AF8">
      <w:pPr>
        <w:widowControl/>
        <w:ind w:right="-14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2B3DF3A" w14:textId="77777777" w:rsidR="00662AF8" w:rsidRPr="00662AF8" w:rsidRDefault="00662AF8" w:rsidP="00662AF8">
      <w:pPr>
        <w:widowControl/>
        <w:ind w:right="-144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</w:p>
    <w:p w14:paraId="19876D05" w14:textId="77777777" w:rsidR="00BA3CD9" w:rsidRDefault="009B4AB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14:paraId="7B6E0E16" w14:textId="77777777" w:rsidR="00BA3CD9" w:rsidRDefault="009B4ABB" w:rsidP="006447F9">
      <w:pPr>
        <w:pStyle w:val="Odstavecseseznamem"/>
        <w:widowControl/>
        <w:numPr>
          <w:ilvl w:val="0"/>
          <w:numId w:val="6"/>
        </w:numPr>
        <w:tabs>
          <w:tab w:val="left" w:pos="1135"/>
          <w:tab w:val="left" w:pos="1192"/>
        </w:tabs>
        <w:jc w:val="both"/>
      </w:pPr>
      <w:r>
        <w:rPr>
          <w:rFonts w:ascii="Verdana" w:eastAsia="Verdana" w:hAnsi="Verdana" w:cs="Verdana"/>
          <w:color w:val="000000"/>
        </w:rPr>
        <w:t>informace ohl</w:t>
      </w:r>
      <w:r w:rsidR="006447F9">
        <w:rPr>
          <w:rFonts w:ascii="Verdana" w:eastAsia="Verdana" w:hAnsi="Verdana" w:cs="Verdana"/>
          <w:color w:val="000000"/>
        </w:rPr>
        <w:t>edně předání stuhy vyhotovené Vzděl.odborem</w:t>
      </w:r>
      <w:r>
        <w:rPr>
          <w:rFonts w:ascii="Verdana" w:eastAsia="Verdana" w:hAnsi="Verdana" w:cs="Verdana"/>
          <w:color w:val="000000"/>
        </w:rPr>
        <w:t xml:space="preserve"> ČOS na prapor T. J. Sokol Hlásná Třeban a účasti na oslavě 100 let </w:t>
      </w:r>
      <w:r w:rsidR="006447F9">
        <w:rPr>
          <w:rFonts w:ascii="Verdana" w:eastAsia="Verdana" w:hAnsi="Verdana" w:cs="Verdana"/>
          <w:color w:val="000000"/>
        </w:rPr>
        <w:t>jednoty, která se velmi zdařila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481F67D0" w14:textId="77777777" w:rsidR="00BA3CD9" w:rsidRDefault="009B4ABB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urgence všech jednot</w:t>
      </w:r>
      <w:r>
        <w:rPr>
          <w:rFonts w:ascii="Verdana" w:hAnsi="Verdana"/>
        </w:rPr>
        <w:t xml:space="preserve"> – které dosud nepředložily zápisy ze svých </w:t>
      </w:r>
      <w:r w:rsidRPr="006447F9">
        <w:rPr>
          <w:rFonts w:ascii="Verdana" w:hAnsi="Verdana"/>
          <w:b/>
          <w:bCs/>
        </w:rPr>
        <w:t>volebních</w:t>
      </w:r>
      <w:r w:rsidRPr="006447F9">
        <w:rPr>
          <w:rFonts w:ascii="Verdana" w:hAnsi="Verdana"/>
          <w:b/>
        </w:rPr>
        <w:t xml:space="preserve"> valných hromad a nově zvolených </w:t>
      </w:r>
      <w:r w:rsidR="006447F9">
        <w:rPr>
          <w:rFonts w:ascii="Verdana" w:hAnsi="Verdana"/>
          <w:b/>
        </w:rPr>
        <w:t>činovníků</w:t>
      </w:r>
      <w:r w:rsidRPr="006447F9">
        <w:rPr>
          <w:rFonts w:ascii="Verdana" w:hAnsi="Verdana"/>
          <w:b/>
        </w:rPr>
        <w:t xml:space="preserve"> jednot s ověřenými podpisy</w:t>
      </w:r>
      <w:r>
        <w:rPr>
          <w:rFonts w:ascii="Verdana" w:hAnsi="Verdana"/>
        </w:rPr>
        <w:t xml:space="preserve"> – předat </w:t>
      </w:r>
      <w:r w:rsidR="006447F9">
        <w:rPr>
          <w:rFonts w:ascii="Verdana" w:hAnsi="Verdana"/>
        </w:rPr>
        <w:t xml:space="preserve">do sekret. SŽ </w:t>
      </w:r>
      <w:r>
        <w:rPr>
          <w:rFonts w:ascii="Verdana" w:hAnsi="Verdana"/>
        </w:rPr>
        <w:t xml:space="preserve">či </w:t>
      </w:r>
      <w:r w:rsidR="006447F9">
        <w:rPr>
          <w:rFonts w:ascii="Verdana" w:hAnsi="Verdana"/>
        </w:rPr>
        <w:t>Organizačnímu odd. ČOS ses. Bečvářová</w:t>
      </w:r>
    </w:p>
    <w:p w14:paraId="77DE8049" w14:textId="77777777" w:rsidR="00BA3CD9" w:rsidRDefault="006447F9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9B4ABB">
        <w:rPr>
          <w:rFonts w:ascii="Verdana" w:hAnsi="Verdana"/>
        </w:rPr>
        <w:t>nformace z T. J. Sokol</w:t>
      </w:r>
      <w:r>
        <w:rPr>
          <w:rFonts w:ascii="Verdana" w:hAnsi="Verdana"/>
        </w:rPr>
        <w:t xml:space="preserve"> Dobřichovice - Noc sokoloven </w:t>
      </w:r>
      <w:r w:rsidR="009B4ABB">
        <w:rPr>
          <w:rFonts w:ascii="Verdana" w:hAnsi="Verdana"/>
        </w:rPr>
        <w:t>se uskuteční dne 24.</w:t>
      </w:r>
      <w:r>
        <w:rPr>
          <w:rFonts w:ascii="Verdana" w:hAnsi="Verdana"/>
        </w:rPr>
        <w:t xml:space="preserve"> </w:t>
      </w:r>
      <w:r w:rsidR="009B4ABB">
        <w:rPr>
          <w:rFonts w:ascii="Verdana" w:hAnsi="Verdana"/>
        </w:rPr>
        <w:t>6.</w:t>
      </w:r>
      <w:r>
        <w:rPr>
          <w:rFonts w:ascii="Verdana" w:hAnsi="Verdana"/>
        </w:rPr>
        <w:t xml:space="preserve"> </w:t>
      </w:r>
      <w:r w:rsidR="009B4ABB">
        <w:rPr>
          <w:rFonts w:ascii="Verdana" w:hAnsi="Verdana"/>
        </w:rPr>
        <w:t>2022</w:t>
      </w:r>
    </w:p>
    <w:p w14:paraId="2DEC55AD" w14:textId="77777777" w:rsidR="00BA3CD9" w:rsidRDefault="009B4ABB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Dobřichovické seniorky na MČR ve volejbale  skončily na 2. místě – nepodařil</w:t>
      </w:r>
      <w:r w:rsidR="006447F9">
        <w:rPr>
          <w:rFonts w:ascii="Verdana" w:hAnsi="Verdana"/>
        </w:rPr>
        <w:t>o se potřetí opakovat vítězství</w:t>
      </w:r>
      <w:r>
        <w:rPr>
          <w:rFonts w:ascii="Verdana" w:hAnsi="Verdana"/>
        </w:rPr>
        <w:t xml:space="preserve"> </w:t>
      </w:r>
    </w:p>
    <w:p w14:paraId="5E9F89B7" w14:textId="77777777" w:rsidR="00BA3CD9" w:rsidRDefault="009B4ABB">
      <w:pPr>
        <w:pStyle w:val="Odstavecseseznamem"/>
        <w:jc w:val="both"/>
      </w:pPr>
      <w:r>
        <w:rPr>
          <w:rFonts w:ascii="Verdana" w:hAnsi="Verdana"/>
        </w:rPr>
        <w:t xml:space="preserve"> </w:t>
      </w:r>
    </w:p>
    <w:p w14:paraId="29731057" w14:textId="77777777" w:rsidR="00662AF8" w:rsidRDefault="00662AF8">
      <w:pPr>
        <w:ind w:left="720"/>
        <w:jc w:val="both"/>
        <w:rPr>
          <w:rFonts w:ascii="Verdana" w:eastAsia="Verdana" w:hAnsi="Verdana" w:cs="Verdana"/>
          <w:b/>
          <w:color w:val="126C2A"/>
          <w:sz w:val="18"/>
          <w:szCs w:val="18"/>
        </w:rPr>
      </w:pPr>
    </w:p>
    <w:p w14:paraId="3E46B1CC" w14:textId="77777777" w:rsidR="00662AF8" w:rsidRDefault="00662AF8">
      <w:pPr>
        <w:ind w:left="720"/>
        <w:jc w:val="both"/>
        <w:rPr>
          <w:rFonts w:ascii="Verdana" w:eastAsia="Verdana" w:hAnsi="Verdana" w:cs="Verdana"/>
          <w:b/>
          <w:color w:val="126C2A"/>
          <w:sz w:val="18"/>
          <w:szCs w:val="18"/>
        </w:rPr>
      </w:pPr>
    </w:p>
    <w:p w14:paraId="391FB0EF" w14:textId="77777777" w:rsidR="00BA3CD9" w:rsidRDefault="009B4ABB">
      <w:pPr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18"/>
          <w:szCs w:val="18"/>
        </w:rPr>
        <w:t xml:space="preserve">   </w:t>
      </w:r>
    </w:p>
    <w:p w14:paraId="0FD381CA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lastRenderedPageBreak/>
        <w:t>br. Sosnovec - předseda OS</w:t>
      </w:r>
    </w:p>
    <w:p w14:paraId="4026E85E" w14:textId="77777777" w:rsidR="00BA3CD9" w:rsidRDefault="009B4ABB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 xml:space="preserve">TRVALÝ ÚKOL pro br. Sosnovce (odpovědný za vedení web stránek SŽ, vč. příspěvků): </w:t>
      </w:r>
    </w:p>
    <w:p w14:paraId="2FAD2AA7" w14:textId="77777777" w:rsidR="00BA3CD9" w:rsidRDefault="009B4ABB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14:paraId="214A0D9B" w14:textId="77777777" w:rsidR="00BA3CD9" w:rsidRDefault="009B4ABB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proběhla aktualizace na webu SŽ – ke stažení jsou k dispozici zápisy ze zasedání Předsednictev SŽ, výsledky ze sportovních soutěží i soutěží všestrannosti. </w:t>
      </w:r>
    </w:p>
    <w:p w14:paraId="30F8AAFB" w14:textId="77777777" w:rsidR="00BA3CD9" w:rsidRDefault="009B4ABB" w:rsidP="00532309">
      <w:pPr>
        <w:widowControl/>
        <w:tabs>
          <w:tab w:val="left" w:pos="1528"/>
        </w:tabs>
        <w:ind w:left="68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4EC43773" w14:textId="77777777" w:rsidR="00BA3CD9" w:rsidRDefault="006447F9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 w:rsidR="009B4ABB">
        <w:rPr>
          <w:rFonts w:ascii="Verdana" w:eastAsia="Verdana" w:hAnsi="Verdana" w:cs="Verdana"/>
          <w:color w:val="000000"/>
          <w:sz w:val="18"/>
          <w:szCs w:val="18"/>
        </w:rPr>
        <w:t>eznámení s počtem podaných grantů</w:t>
      </w:r>
    </w:p>
    <w:p w14:paraId="58900F91" w14:textId="77777777" w:rsidR="00BA3CD9" w:rsidRDefault="006447F9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dne </w:t>
      </w:r>
      <w:r w:rsidR="009B4ABB">
        <w:rPr>
          <w:rFonts w:ascii="Verdana" w:eastAsia="Verdana" w:hAnsi="Verdana" w:cs="Verdana"/>
          <w:b/>
          <w:bCs/>
          <w:color w:val="000000"/>
          <w:sz w:val="18"/>
          <w:szCs w:val="18"/>
        </w:rPr>
        <w:t>25. 5. 2022</w:t>
      </w:r>
      <w:r w:rsidR="009B4ABB">
        <w:rPr>
          <w:rFonts w:ascii="Verdana" w:eastAsia="Verdana" w:hAnsi="Verdana" w:cs="Verdana"/>
          <w:color w:val="000000"/>
          <w:sz w:val="18"/>
          <w:szCs w:val="18"/>
        </w:rPr>
        <w:t xml:space="preserve"> schůzka OS v TD informace o účasti a výsledku jednání</w:t>
      </w:r>
    </w:p>
    <w:p w14:paraId="29B210E2" w14:textId="77777777" w:rsidR="00BA3CD9" w:rsidRDefault="009B4ABB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seznámení s počtem dosud proběhlých ŹP či významných akcí v</w:t>
      </w:r>
      <w:r w:rsidR="006447F9">
        <w:rPr>
          <w:rFonts w:ascii="Verdana" w:eastAsia="Verdana" w:hAnsi="Verdana" w:cs="Verdana"/>
          <w:color w:val="000000"/>
          <w:sz w:val="18"/>
          <w:szCs w:val="18"/>
        </w:rPr>
        <w:t> I. pol. 2022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F3E7476" w14:textId="77777777" w:rsidR="00BA3CD9" w:rsidRDefault="009B4ABB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první příspěvky na organizované ŽP či významné soutěže </w:t>
      </w:r>
      <w:r w:rsidR="006447F9">
        <w:rPr>
          <w:rFonts w:ascii="Verdana" w:eastAsia="Verdana" w:hAnsi="Verdana" w:cs="Verdana"/>
          <w:color w:val="000000"/>
          <w:sz w:val="18"/>
          <w:szCs w:val="18"/>
        </w:rPr>
        <w:t xml:space="preserve">01-08/2022 </w:t>
      </w:r>
      <w:r>
        <w:rPr>
          <w:rFonts w:ascii="Verdana" w:eastAsia="Verdana" w:hAnsi="Verdana" w:cs="Verdana"/>
          <w:color w:val="000000"/>
          <w:sz w:val="18"/>
          <w:szCs w:val="18"/>
        </w:rPr>
        <w:t>budou poskytnuty pořadatelským jednotám na základě zprávy, kterou zašl</w:t>
      </w:r>
      <w:r w:rsidR="00532309">
        <w:rPr>
          <w:rFonts w:ascii="Verdana" w:eastAsia="Verdana" w:hAnsi="Verdana" w:cs="Verdana"/>
          <w:color w:val="000000"/>
          <w:sz w:val="18"/>
          <w:szCs w:val="18"/>
        </w:rPr>
        <w:t>ou na  župu v požadované úpravě</w:t>
      </w:r>
    </w:p>
    <w:p w14:paraId="0A069BDA" w14:textId="77777777" w:rsidR="00BA3CD9" w:rsidRDefault="009B4ABB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další schůzka v TD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5.10. 2022</w:t>
      </w:r>
    </w:p>
    <w:p w14:paraId="3A95AA86" w14:textId="77777777" w:rsidR="00BA3CD9" w:rsidRDefault="009B4ABB">
      <w:pPr>
        <w:widowControl/>
        <w:ind w:left="72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1ABBB697" w14:textId="77777777" w:rsidR="00BA3CD9" w:rsidRDefault="00BA3CD9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2E588584" w14:textId="77777777" w:rsidR="00BA3CD9" w:rsidRDefault="009B4ABB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1"/>
    </w:p>
    <w:p w14:paraId="1506D772" w14:textId="77777777" w:rsidR="00BA3CD9" w:rsidRPr="00662AF8" w:rsidRDefault="009B4ABB" w:rsidP="00662AF8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informace z dění v T. J. Sokol Komárov  </w:t>
      </w:r>
    </w:p>
    <w:p w14:paraId="4283F69F" w14:textId="77777777" w:rsidR="00BA3CD9" w:rsidRPr="00662AF8" w:rsidRDefault="009B4ABB" w:rsidP="00662AF8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18. 6. </w:t>
      </w:r>
      <w:r w:rsidR="00532309"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2022 – Župní přebor </w:t>
      </w:r>
      <w:r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předškoláků </w:t>
      </w:r>
    </w:p>
    <w:p w14:paraId="5B99132B" w14:textId="77777777" w:rsidR="00BA3CD9" w:rsidRPr="00662AF8" w:rsidRDefault="009B4ABB" w:rsidP="00662AF8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62AF8">
        <w:rPr>
          <w:rFonts w:ascii="Verdana" w:eastAsia="Verdana" w:hAnsi="Verdana" w:cs="Verdana"/>
          <w:color w:val="000000"/>
          <w:sz w:val="18"/>
          <w:szCs w:val="18"/>
        </w:rPr>
        <w:t>24. 6.</w:t>
      </w:r>
      <w:r w:rsidR="00532309"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 -</w:t>
      </w:r>
      <w:r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 Noc sokoloven </w:t>
      </w:r>
    </w:p>
    <w:p w14:paraId="1A81378F" w14:textId="77777777" w:rsidR="00BA3CD9" w:rsidRPr="00662AF8" w:rsidRDefault="009B4ABB" w:rsidP="00662AF8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62AF8">
        <w:rPr>
          <w:rFonts w:ascii="Verdana" w:eastAsia="Verdana" w:hAnsi="Verdana" w:cs="Verdana"/>
          <w:color w:val="000000"/>
          <w:sz w:val="18"/>
          <w:szCs w:val="18"/>
        </w:rPr>
        <w:t>16. - 30. 7. 2022</w:t>
      </w:r>
      <w:r w:rsidR="00532309"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 -</w:t>
      </w:r>
      <w:r w:rsidRPr="00662AF8">
        <w:rPr>
          <w:rFonts w:ascii="Verdana" w:eastAsia="Verdana" w:hAnsi="Verdana" w:cs="Verdana"/>
          <w:color w:val="000000"/>
          <w:sz w:val="18"/>
          <w:szCs w:val="18"/>
        </w:rPr>
        <w:t xml:space="preserve"> letní dětský stanový tábor  </w:t>
      </w:r>
    </w:p>
    <w:p w14:paraId="6A3D21BE" w14:textId="77777777" w:rsidR="00BA3CD9" w:rsidRDefault="00BA3CD9">
      <w:pPr>
        <w:widowControl/>
        <w:ind w:firstLine="7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6446A16" w14:textId="77777777" w:rsidR="00662AF8" w:rsidRDefault="00662AF8">
      <w:pPr>
        <w:widowControl/>
        <w:ind w:firstLine="7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9A6B5B1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– náčelník, ses. Sauerová  - náčelnice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1B953021" w14:textId="77777777" w:rsidR="00BA3CD9" w:rsidRDefault="00532309" w:rsidP="00662AF8">
      <w:pPr>
        <w:pStyle w:val="Odstavecseseznamem"/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color w:val="000000"/>
        </w:rPr>
        <w:t>p</w:t>
      </w:r>
      <w:r w:rsidR="009B4ABB">
        <w:rPr>
          <w:rFonts w:ascii="Verdana" w:eastAsia="Verdana" w:hAnsi="Verdana" w:cs="Verdana"/>
          <w:color w:val="000000"/>
        </w:rPr>
        <w:t xml:space="preserve">říprava na Přebor ČOS – velký úbytek žáků, vynaloženo velké úsilí k získání cvičenců na tento důležitý přebor </w:t>
      </w:r>
    </w:p>
    <w:p w14:paraId="456419E3" w14:textId="77777777" w:rsidR="00532309" w:rsidRPr="00532309" w:rsidRDefault="009B4ABB" w:rsidP="00662AF8">
      <w:pPr>
        <w:pStyle w:val="Odstavecseseznamem"/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color w:val="000000"/>
        </w:rPr>
        <w:t>Sokolgym Plzeň – Brno – Pardubi</w:t>
      </w:r>
      <w:r w:rsidR="00532309">
        <w:rPr>
          <w:rFonts w:ascii="Verdana" w:eastAsia="Verdana" w:hAnsi="Verdana" w:cs="Verdana"/>
          <w:color w:val="000000"/>
        </w:rPr>
        <w:t>ce – podána informace náčelnicí;</w:t>
      </w:r>
      <w:r>
        <w:rPr>
          <w:rFonts w:ascii="Verdana" w:eastAsia="Verdana" w:hAnsi="Verdana" w:cs="Verdana"/>
          <w:color w:val="000000"/>
        </w:rPr>
        <w:t xml:space="preserve"> velmi hezké ubytování v Pardubicích </w:t>
      </w:r>
    </w:p>
    <w:p w14:paraId="2C41E046" w14:textId="77777777" w:rsidR="00BA3CD9" w:rsidRDefault="009B4ABB" w:rsidP="00662AF8">
      <w:pPr>
        <w:pStyle w:val="Odstavecseseznamem"/>
        <w:widowControl/>
        <w:numPr>
          <w:ilvl w:val="0"/>
          <w:numId w:val="8"/>
        </w:numPr>
        <w:jc w:val="both"/>
      </w:pPr>
      <w:r w:rsidRPr="00532309">
        <w:rPr>
          <w:rFonts w:ascii="Verdana" w:eastAsia="Verdana" w:hAnsi="Verdana" w:cs="Verdana"/>
          <w:color w:val="000000"/>
        </w:rPr>
        <w:t>Akademie v Příbrami 21.</w:t>
      </w:r>
      <w:r w:rsidR="00532309">
        <w:rPr>
          <w:rFonts w:ascii="Verdana" w:eastAsia="Verdana" w:hAnsi="Verdana" w:cs="Verdana"/>
          <w:color w:val="000000"/>
        </w:rPr>
        <w:t xml:space="preserve"> </w:t>
      </w:r>
      <w:r w:rsidRPr="00532309">
        <w:rPr>
          <w:rFonts w:ascii="Verdana" w:eastAsia="Verdana" w:hAnsi="Verdana" w:cs="Verdana"/>
          <w:color w:val="000000"/>
        </w:rPr>
        <w:t>5.</w:t>
      </w:r>
      <w:r w:rsidR="00532309">
        <w:rPr>
          <w:rFonts w:ascii="Verdana" w:eastAsia="Verdana" w:hAnsi="Verdana" w:cs="Verdana"/>
          <w:color w:val="000000"/>
        </w:rPr>
        <w:t xml:space="preserve"> </w:t>
      </w:r>
      <w:r w:rsidRPr="00532309">
        <w:rPr>
          <w:rFonts w:ascii="Verdana" w:eastAsia="Verdana" w:hAnsi="Verdana" w:cs="Verdana"/>
          <w:color w:val="000000"/>
        </w:rPr>
        <w:t>2022</w:t>
      </w:r>
      <w:r w:rsidR="00532309">
        <w:rPr>
          <w:rFonts w:ascii="Verdana" w:eastAsia="Verdana" w:hAnsi="Verdana" w:cs="Verdana"/>
          <w:color w:val="000000"/>
        </w:rPr>
        <w:t xml:space="preserve"> </w:t>
      </w:r>
    </w:p>
    <w:p w14:paraId="7645A9DB" w14:textId="4978950E" w:rsidR="00BA3CD9" w:rsidRDefault="009B4ABB" w:rsidP="00662AF8">
      <w:pPr>
        <w:widowControl/>
        <w:numPr>
          <w:ilvl w:val="0"/>
          <w:numId w:val="13"/>
        </w:numPr>
        <w:ind w:left="680" w:hanging="340"/>
        <w:contextualSpacing/>
        <w:jc w:val="both"/>
      </w:pPr>
      <w:r>
        <w:rPr>
          <w:rFonts w:ascii="Verdana" w:eastAsia="Verdana" w:hAnsi="Verdana" w:cs="Verdana"/>
          <w:color w:val="000000"/>
        </w:rPr>
        <w:t>P</w:t>
      </w:r>
      <w:r w:rsidR="00532309">
        <w:rPr>
          <w:rFonts w:ascii="Verdana" w:eastAsia="Verdana" w:hAnsi="Verdana" w:cs="Verdana"/>
          <w:color w:val="000000"/>
        </w:rPr>
        <w:t>lavb</w:t>
      </w:r>
      <w:r w:rsidR="00CF1DE4"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</w:rPr>
        <w:t xml:space="preserve"> na Labi v rámci akce Tyršův D</w:t>
      </w:r>
      <w:r w:rsidR="00532309">
        <w:rPr>
          <w:rFonts w:ascii="Verdana" w:eastAsia="Verdana" w:hAnsi="Verdana" w:cs="Verdana"/>
          <w:color w:val="000000"/>
        </w:rPr>
        <w:t>ěčín se účastní děti z T. J. Sokol Příbram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69921AE3" w14:textId="77777777" w:rsidR="00BA3CD9" w:rsidRPr="00532309" w:rsidRDefault="00532309" w:rsidP="00662AF8">
      <w:pPr>
        <w:widowControl/>
        <w:numPr>
          <w:ilvl w:val="0"/>
          <w:numId w:val="13"/>
        </w:numPr>
        <w:ind w:left="680" w:hanging="340"/>
        <w:contextualSpacing/>
        <w:jc w:val="both"/>
        <w:rPr>
          <w:u w:val="single"/>
        </w:rPr>
      </w:pPr>
      <w:r w:rsidRPr="00532309">
        <w:rPr>
          <w:rFonts w:ascii="Verdana" w:eastAsia="Verdana" w:hAnsi="Verdana" w:cs="Verdana"/>
          <w:color w:val="000000"/>
          <w:u w:val="single"/>
        </w:rPr>
        <w:t xml:space="preserve">pouze </w:t>
      </w:r>
      <w:r w:rsidR="009B4ABB" w:rsidRPr="00532309">
        <w:rPr>
          <w:rFonts w:ascii="Verdana" w:eastAsia="Verdana" w:hAnsi="Verdana" w:cs="Verdana"/>
          <w:color w:val="000000"/>
          <w:u w:val="single"/>
        </w:rPr>
        <w:t>5 slavnostních akademií na počet jednot v župě se jeví jako alarmující</w:t>
      </w:r>
    </w:p>
    <w:p w14:paraId="251E58B3" w14:textId="77777777" w:rsidR="00BA3CD9" w:rsidRPr="00532309" w:rsidRDefault="009B4ABB" w:rsidP="00662AF8">
      <w:pPr>
        <w:widowControl/>
        <w:numPr>
          <w:ilvl w:val="0"/>
          <w:numId w:val="13"/>
        </w:numPr>
        <w:ind w:left="680" w:hanging="340"/>
        <w:contextualSpacing/>
        <w:jc w:val="both"/>
        <w:rPr>
          <w:b/>
          <w:color w:val="1804AC"/>
        </w:rPr>
      </w:pPr>
      <w:r w:rsidRPr="00532309">
        <w:rPr>
          <w:rFonts w:ascii="Verdana" w:eastAsia="Verdana" w:hAnsi="Verdana" w:cs="Verdana"/>
          <w:b/>
          <w:color w:val="1804AC"/>
        </w:rPr>
        <w:t>tělocvičné jednoty, které pořádají tábory či příměstské tábory</w:t>
      </w:r>
      <w:r w:rsidR="00532309" w:rsidRPr="00532309">
        <w:rPr>
          <w:rFonts w:ascii="Verdana" w:eastAsia="Verdana" w:hAnsi="Verdana" w:cs="Verdana"/>
          <w:b/>
          <w:color w:val="1804AC"/>
        </w:rPr>
        <w:t>,</w:t>
      </w:r>
      <w:r w:rsidRPr="00532309">
        <w:rPr>
          <w:rFonts w:ascii="Verdana" w:eastAsia="Verdana" w:hAnsi="Verdana" w:cs="Verdana"/>
          <w:b/>
          <w:color w:val="1804AC"/>
        </w:rPr>
        <w:t xml:space="preserve"> ať podají informaci o konání do župní kanceláře</w:t>
      </w:r>
      <w:r w:rsidR="00532309">
        <w:rPr>
          <w:rFonts w:ascii="Verdana" w:eastAsia="Verdana" w:hAnsi="Verdana" w:cs="Verdana"/>
          <w:b/>
          <w:color w:val="1804AC"/>
        </w:rPr>
        <w:t xml:space="preserve">  </w:t>
      </w:r>
    </w:p>
    <w:p w14:paraId="183D8387" w14:textId="77777777" w:rsidR="00662AF8" w:rsidRDefault="009B4ABB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0AEB83E0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color w:val="000000"/>
        </w:rPr>
        <w:t xml:space="preserve">     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14:paraId="082ED3D6" w14:textId="77777777" w:rsidR="00BA3CD9" w:rsidRDefault="009B4ABB">
      <w:pPr>
        <w:widowControl/>
        <w:jc w:val="both"/>
      </w:pPr>
      <w:bookmarkStart w:id="2" w:name="__DdeLink__631_3903475059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2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14:paraId="078179B5" w14:textId="77777777" w:rsidR="00BA3CD9" w:rsidRDefault="009B4ABB" w:rsidP="00662AF8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</w:rPr>
        <w:t>Župní přebo</w:t>
      </w:r>
      <w:r w:rsidR="00532309">
        <w:rPr>
          <w:rFonts w:ascii="Verdana" w:eastAsia="Verdana" w:hAnsi="Verdana" w:cs="Verdana"/>
          <w:color w:val="000000"/>
        </w:rPr>
        <w:t>r ZZZ na Šimákovně a výsledky/</w:t>
      </w:r>
      <w:r>
        <w:rPr>
          <w:rFonts w:ascii="Verdana" w:eastAsia="Verdana" w:hAnsi="Verdana" w:cs="Verdana"/>
          <w:color w:val="000000"/>
        </w:rPr>
        <w:t xml:space="preserve">podána písemná zpráva - účast pěti </w:t>
      </w:r>
      <w:r w:rsidR="00532309">
        <w:rPr>
          <w:rFonts w:ascii="Verdana" w:eastAsia="Verdana" w:hAnsi="Verdana" w:cs="Verdana"/>
          <w:color w:val="000000"/>
        </w:rPr>
        <w:t>T. J.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D26DABE" w14:textId="77777777" w:rsidR="00532309" w:rsidRPr="00532309" w:rsidRDefault="009B4ABB" w:rsidP="00662AF8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</w:rPr>
        <w:t>výsledky z</w:t>
      </w:r>
      <w:r w:rsidR="00532309">
        <w:rPr>
          <w:rFonts w:ascii="Verdana" w:eastAsia="Verdana" w:hAnsi="Verdana" w:cs="Verdana"/>
          <w:color w:val="000000"/>
        </w:rPr>
        <w:t> </w:t>
      </w:r>
      <w:r>
        <w:rPr>
          <w:rFonts w:ascii="Verdana" w:eastAsia="Verdana" w:hAnsi="Verdana" w:cs="Verdana"/>
          <w:color w:val="000000"/>
        </w:rPr>
        <w:t>Olomouce</w:t>
      </w:r>
      <w:r w:rsidR="00532309">
        <w:rPr>
          <w:rFonts w:ascii="Verdana" w:eastAsia="Verdana" w:hAnsi="Verdana" w:cs="Verdana"/>
          <w:color w:val="000000"/>
        </w:rPr>
        <w:t xml:space="preserve"> -</w:t>
      </w:r>
      <w:r>
        <w:rPr>
          <w:rFonts w:ascii="Verdana" w:eastAsia="Verdana" w:hAnsi="Verdana" w:cs="Verdana"/>
          <w:color w:val="000000"/>
        </w:rPr>
        <w:t xml:space="preserve"> Přebor ČOS ZZZ </w:t>
      </w:r>
      <w:r w:rsidR="00532309">
        <w:rPr>
          <w:rFonts w:ascii="Verdana" w:eastAsia="Verdana" w:hAnsi="Verdana" w:cs="Verdana"/>
          <w:color w:val="000000"/>
        </w:rPr>
        <w:t xml:space="preserve">dne </w:t>
      </w:r>
      <w:r>
        <w:rPr>
          <w:rFonts w:ascii="Verdana" w:eastAsia="Verdana" w:hAnsi="Verdana" w:cs="Verdana"/>
          <w:color w:val="000000"/>
        </w:rPr>
        <w:t xml:space="preserve">20. - 22. </w:t>
      </w:r>
      <w:r w:rsidR="00532309">
        <w:rPr>
          <w:rFonts w:ascii="Verdana" w:eastAsia="Verdana" w:hAnsi="Verdana" w:cs="Verdana"/>
          <w:color w:val="000000"/>
        </w:rPr>
        <w:t>5. 2022</w:t>
      </w:r>
    </w:p>
    <w:p w14:paraId="26A2512A" w14:textId="77777777" w:rsidR="00532309" w:rsidRDefault="00532309" w:rsidP="00662AF8">
      <w:pPr>
        <w:pStyle w:val="Odstavecseseznamem"/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5. místo: 2 hlídky z Komárova</w:t>
      </w:r>
      <w:r w:rsidR="009B4ABB">
        <w:rPr>
          <w:rFonts w:ascii="Verdana" w:eastAsia="Verdana" w:hAnsi="Verdana" w:cs="Verdana"/>
          <w:color w:val="000000"/>
        </w:rPr>
        <w:t xml:space="preserve">/dorost,  </w:t>
      </w:r>
    </w:p>
    <w:p w14:paraId="3C107D31" w14:textId="77777777" w:rsidR="00532309" w:rsidRDefault="00532309" w:rsidP="00662AF8">
      <w:pPr>
        <w:pStyle w:val="Odstavecseseznamem"/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3. místo:  žačtvo </w:t>
      </w:r>
      <w:r w:rsidR="009B4ABB">
        <w:rPr>
          <w:rFonts w:ascii="Verdana" w:eastAsia="Verdana" w:hAnsi="Verdana" w:cs="Verdana"/>
          <w:color w:val="000000"/>
        </w:rPr>
        <w:t xml:space="preserve">a </w:t>
      </w:r>
    </w:p>
    <w:p w14:paraId="5F9F9ED6" w14:textId="77777777" w:rsidR="00BA3CD9" w:rsidRDefault="00532309" w:rsidP="00662AF8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</w:rPr>
        <w:t>9. místo: 1 hlídka z Dobříše/žactvo</w:t>
      </w:r>
    </w:p>
    <w:p w14:paraId="099D5003" w14:textId="77777777" w:rsidR="00BA3CD9" w:rsidRDefault="009B4ABB" w:rsidP="00662AF8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</w:rPr>
        <w:t xml:space="preserve">Sokolgym – Plzeň – ženy, v Brně ženy a žactvo, ženy získaly pohár za pódiovou skladbu  </w:t>
      </w:r>
    </w:p>
    <w:p w14:paraId="73133584" w14:textId="77777777" w:rsidR="00BA3CD9" w:rsidRDefault="00532309" w:rsidP="00662AF8">
      <w:pPr>
        <w:widowControl/>
        <w:numPr>
          <w:ilvl w:val="0"/>
          <w:numId w:val="11"/>
        </w:numPr>
        <w:contextualSpacing/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color w:val="000000"/>
        </w:rPr>
        <w:t>příprava a</w:t>
      </w:r>
      <w:r w:rsidR="009B4ABB">
        <w:rPr>
          <w:rFonts w:ascii="Verdana" w:eastAsia="Verdana" w:hAnsi="Verdana" w:cs="Verdana"/>
          <w:color w:val="000000"/>
        </w:rPr>
        <w:t xml:space="preserve">kce </w:t>
      </w:r>
      <w:r w:rsidRPr="00532309">
        <w:rPr>
          <w:rFonts w:ascii="Verdana" w:eastAsia="Verdana" w:hAnsi="Verdana" w:cs="Verdana"/>
          <w:b/>
          <w:color w:val="FF0000"/>
        </w:rPr>
        <w:t>V</w:t>
      </w:r>
      <w:r w:rsidR="009B4ABB" w:rsidRPr="00532309">
        <w:rPr>
          <w:rFonts w:ascii="Verdana" w:eastAsia="Verdana" w:hAnsi="Verdana" w:cs="Verdana"/>
          <w:b/>
          <w:color w:val="FF0000"/>
        </w:rPr>
        <w:t xml:space="preserve">ýlet </w:t>
      </w:r>
      <w:r w:rsidRPr="00532309">
        <w:rPr>
          <w:rFonts w:ascii="Verdana" w:eastAsia="Verdana" w:hAnsi="Verdana" w:cs="Verdana"/>
          <w:b/>
          <w:color w:val="FF0000"/>
        </w:rPr>
        <w:t>Sokolské</w:t>
      </w:r>
      <w:r w:rsidR="009B4ABB" w:rsidRPr="00532309">
        <w:rPr>
          <w:rFonts w:ascii="Verdana" w:eastAsia="Verdana" w:hAnsi="Verdana" w:cs="Verdana"/>
          <w:b/>
          <w:color w:val="FF0000"/>
        </w:rPr>
        <w:t xml:space="preserve"> župy </w:t>
      </w:r>
      <w:r w:rsidRPr="00532309">
        <w:rPr>
          <w:rFonts w:ascii="Verdana" w:eastAsia="Verdana" w:hAnsi="Verdana" w:cs="Verdana"/>
          <w:b/>
          <w:color w:val="FF0000"/>
        </w:rPr>
        <w:t>Jungmannovy</w:t>
      </w:r>
      <w:r w:rsidR="009B4ABB" w:rsidRPr="00532309">
        <w:rPr>
          <w:rFonts w:ascii="Verdana" w:eastAsia="Verdana" w:hAnsi="Verdana" w:cs="Verdana"/>
          <w:b/>
          <w:color w:val="FF0000"/>
        </w:rPr>
        <w:t xml:space="preserve"> na Valdek dne 28. 9. 2022</w:t>
      </w:r>
      <w:r w:rsidR="009B4ABB" w:rsidRPr="00532309">
        <w:rPr>
          <w:rFonts w:ascii="Verdana" w:eastAsia="Verdana" w:hAnsi="Verdana" w:cs="Verdana"/>
          <w:color w:val="FF0000"/>
        </w:rPr>
        <w:t xml:space="preserve">  </w:t>
      </w:r>
      <w:r w:rsidR="009B4ABB" w:rsidRPr="00532309">
        <w:rPr>
          <w:rFonts w:ascii="Verdana" w:eastAsia="Verdana" w:hAnsi="Verdana" w:cs="Verdana"/>
          <w:b/>
          <w:bCs/>
          <w:color w:val="FF0000"/>
        </w:rPr>
        <w:t xml:space="preserve"> </w:t>
      </w:r>
    </w:p>
    <w:p w14:paraId="42F8EC29" w14:textId="77777777" w:rsidR="00BA3CD9" w:rsidRDefault="009B4ABB" w:rsidP="00662AF8">
      <w:pPr>
        <w:widowControl/>
        <w:numPr>
          <w:ilvl w:val="0"/>
          <w:numId w:val="11"/>
        </w:numPr>
        <w:contextualSpacing/>
        <w:jc w:val="both"/>
      </w:pPr>
      <w:r>
        <w:rPr>
          <w:rFonts w:ascii="Verdana" w:eastAsia="Verdana" w:hAnsi="Verdana" w:cs="Verdana"/>
          <w:color w:val="000000"/>
        </w:rPr>
        <w:t>16. 6. 2022 Akademie v Dobříší</w:t>
      </w:r>
    </w:p>
    <w:p w14:paraId="6288A740" w14:textId="77777777" w:rsidR="00BA3CD9" w:rsidRDefault="009B4ABB" w:rsidP="00662AF8">
      <w:pPr>
        <w:widowControl/>
        <w:numPr>
          <w:ilvl w:val="0"/>
          <w:numId w:val="11"/>
        </w:numPr>
        <w:contextualSpacing/>
        <w:jc w:val="both"/>
      </w:pPr>
      <w:r>
        <w:rPr>
          <w:rFonts w:ascii="Verdana" w:eastAsia="Verdana" w:hAnsi="Verdana" w:cs="Verdana"/>
          <w:color w:val="000000"/>
        </w:rPr>
        <w:t>25. 6. 2022 Noc sokoloven</w:t>
      </w:r>
    </w:p>
    <w:p w14:paraId="2F853198" w14:textId="77777777" w:rsidR="00BA3CD9" w:rsidRDefault="00532309" w:rsidP="00662AF8">
      <w:pPr>
        <w:widowControl/>
        <w:numPr>
          <w:ilvl w:val="0"/>
          <w:numId w:val="11"/>
        </w:numPr>
        <w:contextualSpacing/>
        <w:jc w:val="both"/>
      </w:pPr>
      <w:r>
        <w:rPr>
          <w:rFonts w:ascii="Verdana" w:eastAsia="Verdana" w:hAnsi="Verdana" w:cs="Verdana"/>
          <w:color w:val="000000"/>
        </w:rPr>
        <w:t>společně se ses.</w:t>
      </w:r>
      <w:r w:rsidR="009B4ABB">
        <w:rPr>
          <w:rFonts w:ascii="Verdana" w:eastAsia="Verdana" w:hAnsi="Verdana" w:cs="Verdana"/>
          <w:color w:val="000000"/>
        </w:rPr>
        <w:t xml:space="preserve"> Caldovou předala Pamětní list Sokolské župy Jungmannovy </w:t>
      </w:r>
      <w:r>
        <w:rPr>
          <w:rFonts w:ascii="Verdana" w:eastAsia="Verdana" w:hAnsi="Verdana" w:cs="Verdana"/>
          <w:color w:val="000000"/>
        </w:rPr>
        <w:t xml:space="preserve">                  </w:t>
      </w:r>
      <w:r w:rsidR="009B4ABB">
        <w:rPr>
          <w:rFonts w:ascii="Verdana" w:eastAsia="Verdana" w:hAnsi="Verdana" w:cs="Verdana"/>
          <w:color w:val="000000"/>
        </w:rPr>
        <w:t xml:space="preserve">ke </w:t>
      </w:r>
      <w:r>
        <w:rPr>
          <w:rFonts w:ascii="Verdana" w:eastAsia="Verdana" w:hAnsi="Verdana" w:cs="Verdana"/>
          <w:color w:val="000000"/>
        </w:rPr>
        <w:t xml:space="preserve">100. </w:t>
      </w:r>
      <w:r w:rsidR="009B4ABB">
        <w:rPr>
          <w:rFonts w:ascii="Verdana" w:eastAsia="Verdana" w:hAnsi="Verdana" w:cs="Verdana"/>
          <w:color w:val="000000"/>
        </w:rPr>
        <w:t xml:space="preserve">výročí založení </w:t>
      </w:r>
      <w:r>
        <w:rPr>
          <w:rFonts w:ascii="Verdana" w:eastAsia="Verdana" w:hAnsi="Verdana" w:cs="Verdana"/>
          <w:color w:val="000000"/>
        </w:rPr>
        <w:t>T. J. Sokol</w:t>
      </w:r>
      <w:r w:rsidR="009B4ABB">
        <w:rPr>
          <w:rFonts w:ascii="Verdana" w:eastAsia="Verdana" w:hAnsi="Verdana" w:cs="Verdana"/>
          <w:color w:val="000000"/>
        </w:rPr>
        <w:t xml:space="preserve"> Hlásná Třebaň</w:t>
      </w:r>
      <w:r>
        <w:rPr>
          <w:rFonts w:ascii="Verdana" w:eastAsia="Verdana" w:hAnsi="Verdana" w:cs="Verdana"/>
          <w:color w:val="000000"/>
        </w:rPr>
        <w:t xml:space="preserve">; </w:t>
      </w:r>
      <w:r w:rsidR="00F27059">
        <w:rPr>
          <w:rFonts w:ascii="Verdana" w:eastAsia="Verdana" w:hAnsi="Verdana" w:cs="Verdana"/>
          <w:color w:val="000000"/>
        </w:rPr>
        <w:t>(ses. Kohoutová</w:t>
      </w:r>
      <w:r w:rsidR="009B4ABB">
        <w:rPr>
          <w:rFonts w:ascii="Verdana" w:eastAsia="Verdana" w:hAnsi="Verdana" w:cs="Verdana"/>
          <w:color w:val="000000"/>
        </w:rPr>
        <w:t xml:space="preserve"> vystoupila </w:t>
      </w:r>
      <w:r w:rsidR="00F27059">
        <w:rPr>
          <w:rFonts w:ascii="Verdana" w:eastAsia="Verdana" w:hAnsi="Verdana" w:cs="Verdana"/>
          <w:color w:val="000000"/>
        </w:rPr>
        <w:t xml:space="preserve">                 </w:t>
      </w:r>
      <w:r w:rsidR="009B4ABB">
        <w:rPr>
          <w:rFonts w:ascii="Verdana" w:eastAsia="Verdana" w:hAnsi="Verdana" w:cs="Verdana"/>
          <w:color w:val="000000"/>
        </w:rPr>
        <w:t>s dobří</w:t>
      </w:r>
      <w:r w:rsidR="00F27059">
        <w:rPr>
          <w:rFonts w:ascii="Verdana" w:eastAsia="Verdana" w:hAnsi="Verdana" w:cs="Verdana"/>
          <w:color w:val="000000"/>
        </w:rPr>
        <w:t>šskými ženami v programu)</w:t>
      </w:r>
      <w:r w:rsidR="009B4ABB">
        <w:rPr>
          <w:rFonts w:ascii="Verdana" w:eastAsia="Verdana" w:hAnsi="Verdana" w:cs="Verdana"/>
          <w:color w:val="000000"/>
        </w:rPr>
        <w:t xml:space="preserve">  </w:t>
      </w:r>
    </w:p>
    <w:p w14:paraId="23CC6AEA" w14:textId="77777777" w:rsidR="00BA3CD9" w:rsidRDefault="00BA3CD9">
      <w:pPr>
        <w:pStyle w:val="Odstavecseseznamem"/>
        <w:widowControl/>
        <w:tabs>
          <w:tab w:val="left" w:pos="709"/>
        </w:tabs>
        <w:jc w:val="both"/>
        <w:rPr>
          <w:rFonts w:ascii="Verdana" w:eastAsia="Verdana" w:hAnsi="Verdana" w:cs="Verdana"/>
          <w:b/>
          <w:bCs/>
          <w:color w:val="000000"/>
        </w:rPr>
      </w:pPr>
    </w:p>
    <w:p w14:paraId="742E4C8D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2F3BAA3F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Starýchfojtů</w:t>
      </w:r>
    </w:p>
    <w:p w14:paraId="1EFEF174" w14:textId="77777777" w:rsidR="00BA3CD9" w:rsidRDefault="009B4ABB" w:rsidP="00F27059">
      <w:pPr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</w:rPr>
        <w:t>informovala o oslavách 100 let založení jednoty, o výstavce fotografií, o průvodu, který prošel obcí Hlásná Třebaň a velké účasti nejen  místních</w:t>
      </w:r>
      <w:r w:rsidR="00F27059">
        <w:t xml:space="preserve"> </w:t>
      </w:r>
      <w:r w:rsidRPr="00F27059">
        <w:rPr>
          <w:rFonts w:ascii="Verdana" w:eastAsia="Verdana" w:hAnsi="Verdana" w:cs="Verdana"/>
          <w:color w:val="000000"/>
        </w:rPr>
        <w:t>obyvatel</w:t>
      </w:r>
      <w:r w:rsidR="00F27059">
        <w:rPr>
          <w:rFonts w:ascii="Verdana" w:eastAsia="Verdana" w:hAnsi="Verdana" w:cs="Verdana"/>
          <w:color w:val="000000"/>
        </w:rPr>
        <w:t>,</w:t>
      </w:r>
      <w:r w:rsidRPr="00F27059">
        <w:rPr>
          <w:rFonts w:ascii="Verdana" w:eastAsia="Verdana" w:hAnsi="Verdana" w:cs="Verdana"/>
          <w:color w:val="000000"/>
        </w:rPr>
        <w:t xml:space="preserve">  ale i  zástupců všech okolních obcí a jednot.</w:t>
      </w:r>
      <w:r w:rsidRPr="00F27059">
        <w:rPr>
          <w:rFonts w:ascii="Verdana" w:eastAsia="Verdana" w:hAnsi="Verdana" w:cs="Verdana"/>
          <w:b/>
          <w:bCs/>
          <w:i/>
          <w:iCs/>
          <w:color w:val="000000"/>
        </w:rPr>
        <w:t xml:space="preserve"> </w:t>
      </w:r>
    </w:p>
    <w:p w14:paraId="3581BC51" w14:textId="77777777" w:rsidR="00BA3CD9" w:rsidRDefault="00BA3CD9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D224CB6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37E5C16D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043A4E3D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BD83341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0332E30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14:paraId="067FBEA8" w14:textId="77777777" w:rsidR="00BA3CD9" w:rsidRDefault="009B4ABB">
      <w:pPr>
        <w:widowControl/>
        <w:ind w:left="720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14:paraId="6DC1F6FD" w14:textId="77777777" w:rsidR="00BA3CD9" w:rsidRDefault="009B4AB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14:paraId="452D3E72" w14:textId="77777777" w:rsidR="00BA3CD9" w:rsidRDefault="009B4AB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0101FF"/>
        </w:rPr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10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14:paraId="73C18309" w14:textId="77777777" w:rsidR="00662AF8" w:rsidRDefault="00662AF8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</w:p>
    <w:p w14:paraId="61CCF87D" w14:textId="77777777" w:rsidR="00BA3CD9" w:rsidRDefault="009B4ABB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14:paraId="0F65B5F2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11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14:paraId="4C01B2EB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00000A"/>
        </w:rPr>
      </w:pPr>
    </w:p>
    <w:p w14:paraId="7839CF70" w14:textId="77777777" w:rsidR="00662AF8" w:rsidRDefault="00662AF8">
      <w:pPr>
        <w:widowControl/>
        <w:jc w:val="both"/>
        <w:rPr>
          <w:rFonts w:ascii="Verdana" w:eastAsia="Verdana" w:hAnsi="Verdana" w:cs="Verdana"/>
          <w:b/>
          <w:color w:val="00000A"/>
        </w:rPr>
      </w:pPr>
    </w:p>
    <w:p w14:paraId="5CD7F55F" w14:textId="77777777" w:rsidR="00BA3CD9" w:rsidRDefault="009B4ABB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 xml:space="preserve">Informace o užívání nového vizuálního stylu dle Strategie SOKOL 2030 (viz internetové uložiště: </w:t>
      </w:r>
      <w:hyperlink r:id="rId12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3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>, heslo: sokol2030).</w:t>
      </w:r>
    </w:p>
    <w:p w14:paraId="63ED16C0" w14:textId="77777777" w:rsidR="00BA3CD9" w:rsidRDefault="009B4ABB">
      <w:pPr>
        <w:widowControl/>
        <w:jc w:val="center"/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4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14:paraId="198EAA68" w14:textId="77777777" w:rsidR="00BA3CD9" w:rsidRDefault="009B4ABB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14:paraId="112C056A" w14:textId="77777777" w:rsidR="00BA3CD9" w:rsidRDefault="009B4ABB">
      <w:pPr>
        <w:widowControl/>
        <w:jc w:val="center"/>
        <w:rPr>
          <w:sz w:val="24"/>
          <w:szCs w:val="24"/>
        </w:rPr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 xml:space="preserve"> </w:t>
      </w:r>
    </w:p>
    <w:p w14:paraId="60D87EBC" w14:textId="77777777" w:rsidR="00BA3CD9" w:rsidRDefault="009B4ABB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       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</w:t>
      </w:r>
    </w:p>
    <w:p w14:paraId="6C82DA38" w14:textId="77777777" w:rsidR="00BA3CD9" w:rsidRDefault="009B4ABB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14:paraId="72FA9412" w14:textId="77777777" w:rsidR="00BA3CD9" w:rsidRDefault="009B4ABB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Další schůze Předsednictva SŽ Jungmannovy </w:t>
      </w:r>
    </w:p>
    <w:p w14:paraId="120F6EF4" w14:textId="77777777" w:rsidR="00BA3CD9" w:rsidRDefault="009B4ABB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</w:t>
      </w:r>
    </w:p>
    <w:p w14:paraId="75203638" w14:textId="77777777" w:rsidR="00BA3CD9" w:rsidRDefault="009B4ABB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</w:t>
      </w:r>
      <w:r>
        <w:rPr>
          <w:rFonts w:ascii="Verdana" w:eastAsia="Verdana" w:hAnsi="Verdana" w:cs="Verdana"/>
          <w:b/>
          <w:bCs/>
          <w:color w:val="00000A"/>
        </w:rPr>
        <w:t xml:space="preserve">14. </w:t>
      </w:r>
      <w:r w:rsidR="00F27059">
        <w:rPr>
          <w:rFonts w:ascii="Verdana" w:eastAsia="Verdana" w:hAnsi="Verdana" w:cs="Verdana"/>
          <w:b/>
          <w:bCs/>
          <w:color w:val="00000A"/>
        </w:rPr>
        <w:t xml:space="preserve">  </w:t>
      </w:r>
      <w:r>
        <w:rPr>
          <w:rFonts w:ascii="Verdana" w:eastAsia="Verdana" w:hAnsi="Verdana" w:cs="Verdana"/>
          <w:b/>
          <w:bCs/>
          <w:color w:val="00000A"/>
        </w:rPr>
        <w:t>9. 2022</w:t>
      </w:r>
    </w:p>
    <w:p w14:paraId="6FCCE94B" w14:textId="77777777" w:rsidR="00BA3CD9" w:rsidRDefault="009B4ABB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12. 10. 2022</w:t>
      </w:r>
    </w:p>
    <w:p w14:paraId="231ED244" w14:textId="77777777" w:rsidR="00BA3CD9" w:rsidRDefault="009B4ABB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16. 11. 2022</w:t>
      </w:r>
    </w:p>
    <w:p w14:paraId="70754375" w14:textId="77777777" w:rsidR="00BA3CD9" w:rsidRDefault="009B4ABB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14. 12. 2022</w:t>
      </w:r>
    </w:p>
    <w:p w14:paraId="5DA9C7A7" w14:textId="77777777" w:rsidR="00BA3CD9" w:rsidRDefault="00BA3CD9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55D3E17" w14:textId="77777777" w:rsidR="00BA3CD9" w:rsidRDefault="00BA3CD9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523CBD3" w14:textId="77777777" w:rsidR="00BA3CD9" w:rsidRDefault="00BA3CD9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94F44D3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110577F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AF9A54A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646CEFD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57FA837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D64F376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04DCD987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2791B37C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B9F72AB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4EFEBCB2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D99E9CF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34AB6851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2ECDB528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24AB8F2F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64A0B4C5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0443DA56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3A1BD6E1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90F5412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3C192AAE" w14:textId="77777777" w:rsidR="00662AF8" w:rsidRDefault="00662AF8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2C871D85" w14:textId="77777777" w:rsidR="00BA3CD9" w:rsidRDefault="00BA3CD9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68435A8" w14:textId="77777777" w:rsidR="00BA3CD9" w:rsidRDefault="00F27059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vyhotovila: 15</w:t>
      </w:r>
      <w:r w:rsidR="009B4ABB">
        <w:rPr>
          <w:rFonts w:ascii="Verdana" w:eastAsia="Verdana" w:hAnsi="Verdana" w:cs="Verdana"/>
          <w:b w:val="0"/>
          <w:sz w:val="20"/>
          <w:szCs w:val="20"/>
        </w:rPr>
        <w:t>.6. 2022</w:t>
      </w:r>
    </w:p>
    <w:p w14:paraId="290B4CAB" w14:textId="77777777" w:rsidR="00BA3CD9" w:rsidRDefault="009B4AB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jednatelka  Ivanka Caldová                            ověřila:</w:t>
      </w:r>
      <w: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starostka v.r    </w:t>
      </w:r>
    </w:p>
    <w:sectPr w:rsidR="00BA3CD9">
      <w:headerReference w:type="default" r:id="rId15"/>
      <w:footerReference w:type="default" r:id="rId16"/>
      <w:pgSz w:w="11906" w:h="16838"/>
      <w:pgMar w:top="720" w:right="845" w:bottom="624" w:left="1680" w:header="340" w:footer="0" w:gutter="0"/>
      <w:pgNumType w:start="1"/>
      <w:cols w:space="708"/>
      <w:formProt w:val="0"/>
      <w:docGrid w:linePitch="272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D998" w14:textId="77777777" w:rsidR="008F5DFF" w:rsidRDefault="008F5DFF">
      <w:r>
        <w:separator/>
      </w:r>
    </w:p>
  </w:endnote>
  <w:endnote w:type="continuationSeparator" w:id="0">
    <w:p w14:paraId="788DE6BA" w14:textId="77777777" w:rsidR="008F5DFF" w:rsidRDefault="008F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1B81" w14:textId="77777777" w:rsidR="00BA3CD9" w:rsidRDefault="009B4ABB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662AF8">
      <w:rPr>
        <w:rFonts w:ascii="Arial" w:eastAsia="Arial" w:hAnsi="Arial" w:cs="Arial"/>
      </w:rPr>
      <w:t>4</w:t>
    </w:r>
    <w:r>
      <w:rPr>
        <w:rFonts w:ascii="Arial" w:eastAsia="Arial" w:hAnsi="Arial" w:cs="Arial"/>
      </w:rPr>
      <w:fldChar w:fldCharType="end"/>
    </w:r>
  </w:p>
  <w:p w14:paraId="1BF91BFA" w14:textId="77777777" w:rsidR="00BA3CD9" w:rsidRDefault="00BA3CD9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F47B" w14:textId="77777777" w:rsidR="008F5DFF" w:rsidRDefault="008F5DFF">
      <w:r>
        <w:separator/>
      </w:r>
    </w:p>
  </w:footnote>
  <w:footnote w:type="continuationSeparator" w:id="0">
    <w:p w14:paraId="5344ECF5" w14:textId="77777777" w:rsidR="008F5DFF" w:rsidRDefault="008F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A5C" w14:textId="77777777" w:rsidR="00BA3CD9" w:rsidRDefault="009B4ABB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drawing>
        <wp:anchor distT="0" distB="0" distL="0" distR="0" simplePos="0" relativeHeight="5" behindDoc="1" locked="0" layoutInCell="0" allowOverlap="1" wp14:anchorId="28096209" wp14:editId="0B02BBBB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9" behindDoc="1" locked="0" layoutInCell="0" allowOverlap="1" wp14:anchorId="02E89ADA" wp14:editId="30894D3A">
          <wp:simplePos x="0" y="0"/>
          <wp:positionH relativeFrom="margin">
            <wp:posOffset>3613150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14:paraId="1220F59B" w14:textId="77777777" w:rsidR="00BA3CD9" w:rsidRDefault="009B4ABB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14:paraId="157AE80B" w14:textId="77777777" w:rsidR="00BA3CD9" w:rsidRDefault="009B4ABB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14:paraId="2724B255" w14:textId="77777777" w:rsidR="00BA3CD9" w:rsidRDefault="00BA3CD9">
    <w:pPr>
      <w:widowControl/>
      <w:rPr>
        <w:rFonts w:ascii="Arial Narrow" w:eastAsia="Arial Narrow" w:hAnsi="Arial Narrow" w:cs="Arial Narrow"/>
        <w:b/>
        <w:color w:val="333333"/>
      </w:rPr>
    </w:pPr>
  </w:p>
  <w:p w14:paraId="45DA3388" w14:textId="77777777" w:rsidR="00BA3CD9" w:rsidRDefault="00BA3CD9">
    <w:pPr>
      <w:widowControl/>
      <w:ind w:left="964"/>
      <w:rPr>
        <w:rFonts w:ascii="Arial Narrow" w:eastAsia="Arial Narrow" w:hAnsi="Arial Narrow" w:cs="Arial Narrow"/>
        <w:b/>
        <w:color w:val="333333"/>
      </w:rPr>
    </w:pPr>
  </w:p>
  <w:p w14:paraId="5EF7BB46" w14:textId="77777777" w:rsidR="00BA3CD9" w:rsidRDefault="00BA3CD9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7C3"/>
    <w:multiLevelType w:val="multilevel"/>
    <w:tmpl w:val="6F20B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06C07"/>
    <w:multiLevelType w:val="multilevel"/>
    <w:tmpl w:val="1298D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223776"/>
    <w:multiLevelType w:val="multilevel"/>
    <w:tmpl w:val="CE8088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D4FDB"/>
    <w:multiLevelType w:val="multilevel"/>
    <w:tmpl w:val="79984AD0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252FAD"/>
    <w:multiLevelType w:val="multilevel"/>
    <w:tmpl w:val="81345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77147"/>
    <w:multiLevelType w:val="multilevel"/>
    <w:tmpl w:val="EEF851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25B91"/>
    <w:multiLevelType w:val="multilevel"/>
    <w:tmpl w:val="34BA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2734A1E"/>
    <w:multiLevelType w:val="multilevel"/>
    <w:tmpl w:val="2E66553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36180"/>
    <w:multiLevelType w:val="multilevel"/>
    <w:tmpl w:val="778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309E688A"/>
    <w:multiLevelType w:val="multilevel"/>
    <w:tmpl w:val="93EC30EC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926F85"/>
    <w:multiLevelType w:val="multilevel"/>
    <w:tmpl w:val="2988D0F4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  <w:color w:val="000000"/>
      </w:rPr>
    </w:lvl>
  </w:abstractNum>
  <w:abstractNum w:abstractNumId="11" w15:restartNumberingAfterBreak="0">
    <w:nsid w:val="479E410D"/>
    <w:multiLevelType w:val="multilevel"/>
    <w:tmpl w:val="8FBA7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8F3A28"/>
    <w:multiLevelType w:val="multilevel"/>
    <w:tmpl w:val="871EEC34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color w:val="000000"/>
      </w:rPr>
    </w:lvl>
  </w:abstractNum>
  <w:abstractNum w:abstractNumId="13" w15:restartNumberingAfterBreak="0">
    <w:nsid w:val="6C890A75"/>
    <w:multiLevelType w:val="multilevel"/>
    <w:tmpl w:val="C65E9EE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14" w15:restartNumberingAfterBreak="0">
    <w:nsid w:val="70972399"/>
    <w:multiLevelType w:val="multilevel"/>
    <w:tmpl w:val="CFAA3C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2300566">
    <w:abstractNumId w:val="13"/>
  </w:num>
  <w:num w:numId="2" w16cid:durableId="785387085">
    <w:abstractNumId w:val="9"/>
  </w:num>
  <w:num w:numId="3" w16cid:durableId="117532076">
    <w:abstractNumId w:val="3"/>
  </w:num>
  <w:num w:numId="4" w16cid:durableId="915896080">
    <w:abstractNumId w:val="11"/>
  </w:num>
  <w:num w:numId="5" w16cid:durableId="917909565">
    <w:abstractNumId w:val="14"/>
  </w:num>
  <w:num w:numId="6" w16cid:durableId="1513447395">
    <w:abstractNumId w:val="2"/>
  </w:num>
  <w:num w:numId="7" w16cid:durableId="1859076082">
    <w:abstractNumId w:val="5"/>
  </w:num>
  <w:num w:numId="8" w16cid:durableId="915699552">
    <w:abstractNumId w:val="4"/>
  </w:num>
  <w:num w:numId="9" w16cid:durableId="794567177">
    <w:abstractNumId w:val="7"/>
  </w:num>
  <w:num w:numId="10" w16cid:durableId="944263779">
    <w:abstractNumId w:val="6"/>
  </w:num>
  <w:num w:numId="11" w16cid:durableId="82266485">
    <w:abstractNumId w:val="8"/>
  </w:num>
  <w:num w:numId="12" w16cid:durableId="797798535">
    <w:abstractNumId w:val="10"/>
  </w:num>
  <w:num w:numId="13" w16cid:durableId="472599070">
    <w:abstractNumId w:val="12"/>
  </w:num>
  <w:num w:numId="14" w16cid:durableId="716978087">
    <w:abstractNumId w:val="0"/>
  </w:num>
  <w:num w:numId="15" w16cid:durableId="83364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D9"/>
    <w:rsid w:val="00051CED"/>
    <w:rsid w:val="00052016"/>
    <w:rsid w:val="002870CD"/>
    <w:rsid w:val="00532309"/>
    <w:rsid w:val="006447F9"/>
    <w:rsid w:val="00662AF8"/>
    <w:rsid w:val="006E4DE9"/>
    <w:rsid w:val="007A3F82"/>
    <w:rsid w:val="008F5DFF"/>
    <w:rsid w:val="009B4ABB"/>
    <w:rsid w:val="00BA3CD9"/>
    <w:rsid w:val="00BB1BC9"/>
    <w:rsid w:val="00C52206"/>
    <w:rsid w:val="00CF1DE4"/>
    <w:rsid w:val="00EF3759"/>
    <w:rsid w:val="00F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EFF5"/>
  <w15:docId w15:val="{45C603EA-4870-4B59-BA8D-D5F9E39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noProof/>
      <w:lang w:val="cs-CZ"/>
    </w:r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BC358A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F27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okoly.sokol.eu/pojisteni" TargetMode="External"/><Relationship Id="rId13" Type="http://schemas.openxmlformats.org/officeDocument/2006/relationships/hyperlink" Target="mailto:grafika@sokol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dcloud.pr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pajungmannov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kol.eu/obsah/5444/kontakty-tyrsuv-d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FPN31r7P4TkK9LTr03PTGlora5MMQh_V" TargetMode="External"/><Relationship Id="rId14" Type="http://schemas.openxmlformats.org/officeDocument/2006/relationships/hyperlink" Target="mailto:zjungmannova@sokol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1875-1F25-4143-93FB-4FAD276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Župa Jungmannova</cp:lastModifiedBy>
  <cp:revision>3</cp:revision>
  <cp:lastPrinted>2022-07-25T05:48:00Z</cp:lastPrinted>
  <dcterms:created xsi:type="dcterms:W3CDTF">2022-07-25T05:49:00Z</dcterms:created>
  <dcterms:modified xsi:type="dcterms:W3CDTF">2022-07-25T05:52:00Z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